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ascii="黑体" w:hAnsi="黑体" w:eastAsia="黑体" w:cs="Times New Roman"/>
          <w:color w:val="FF0000"/>
          <w:sz w:val="36"/>
          <w:szCs w:val="36"/>
        </w:rPr>
      </w:pPr>
      <w:r>
        <w:rPr>
          <w:rFonts w:hint="eastAsia" w:ascii="黑体" w:hAnsi="黑体" w:eastAsia="黑体" w:cs="Times New Roman"/>
          <w:color w:val="FF0000"/>
          <w:sz w:val="36"/>
          <w:szCs w:val="36"/>
        </w:rPr>
        <w:t>广东碧桂园职业学院党史学习教育</w:t>
      </w:r>
    </w:p>
    <w:p>
      <w:pPr>
        <w:rPr>
          <w:rFonts w:ascii="黑体" w:hAnsi="黑体" w:eastAsia="黑体" w:cs="Times New Roman"/>
          <w:color w:val="FF0000"/>
          <w:sz w:val="72"/>
          <w:szCs w:val="72"/>
        </w:rPr>
      </w:pPr>
      <w:r>
        <w:rPr>
          <w:rFonts w:hint="eastAsia" w:ascii="黑体" w:hAnsi="黑体" w:eastAsia="黑体" w:cs="Times New Roman"/>
          <w:color w:val="FF0000"/>
          <w:sz w:val="36"/>
          <w:szCs w:val="36"/>
        </w:rPr>
        <w:t xml:space="preserve">         </w:t>
      </w:r>
      <w:r>
        <w:rPr>
          <w:rFonts w:ascii="黑体" w:hAnsi="黑体" w:eastAsia="黑体" w:cs="Times New Roman"/>
          <w:color w:val="FF0000"/>
          <w:sz w:val="36"/>
          <w:szCs w:val="36"/>
        </w:rPr>
        <w:t xml:space="preserve">     </w:t>
      </w:r>
      <w:r>
        <w:rPr>
          <w:rFonts w:ascii="黑体" w:hAnsi="黑体" w:eastAsia="黑体" w:cs="Times New Roman"/>
          <w:color w:val="FF0000"/>
          <w:sz w:val="72"/>
          <w:szCs w:val="72"/>
        </w:rPr>
        <w:t xml:space="preserve">  </w:t>
      </w:r>
      <w:r>
        <w:rPr>
          <w:rFonts w:hint="eastAsia" w:ascii="黑体" w:hAnsi="黑体" w:eastAsia="黑体" w:cs="Times New Roman"/>
          <w:color w:val="FF0000"/>
          <w:sz w:val="72"/>
          <w:szCs w:val="72"/>
        </w:rPr>
        <w:t>简 报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（第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cs="Times New Roman"/>
          <w:sz w:val="32"/>
          <w:szCs w:val="32"/>
        </w:rPr>
        <w:t>期</w:t>
      </w:r>
      <w:r>
        <w:rPr>
          <w:rFonts w:hint="eastAsia" w:cs="Times New Roman"/>
          <w:sz w:val="32"/>
          <w:szCs w:val="32"/>
        </w:rPr>
        <w:t>）</w:t>
      </w:r>
    </w:p>
    <w:p>
      <w:pPr>
        <w:rPr>
          <w:rFonts w:cs="Times New Roman"/>
          <w:sz w:val="32"/>
          <w:szCs w:val="32"/>
        </w:rPr>
      </w:pPr>
      <w:r>
        <w:rPr>
          <w:rFonts w:cs="Times New Roman"/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388620</wp:posOffset>
                </wp:positionV>
                <wp:extent cx="428625" cy="381000"/>
                <wp:effectExtent l="0" t="0" r="9525" b="0"/>
                <wp:wrapNone/>
                <wp:docPr id="1026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0999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五角星 2" o:spid="_x0000_s1026" style="position:absolute;left:0pt;margin-left:192.05pt;margin-top:30.6pt;height:30pt;width:33.75pt;z-index:251659264;mso-width-relative:page;mso-height-relative:page;" fillcolor="#C00000" filled="t" stroked="f" coordsize="428625,380999" o:gfxdata="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s&#10;vRya1gAAAAoBAAAPAAAAAAAAAAEAIAAAACIAAABkcnMvZG93bnJldi54bWxQSwECFAAUAAAACACH&#10;TuJAkr463LQBAABZAwAADgAAAAAAAAABACAAAAAlAQAAZHJzL2Uyb0RvYy54bWxQSwUGAAAAAAYA&#10;BgBZAQAASwUAAAAA&#10;" path="m0,145528l163721,145529,214312,0,264903,145529,428624,145528,296171,235469,346764,380998,214312,291055,81860,380998,132453,235469xe">
                <v:path o:connectlocs="214312,0;0,145528;81860,380998;346764,380998;428624,145528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Times New Roman"/>
          <w:sz w:val="32"/>
          <w:szCs w:val="32"/>
        </w:rPr>
        <w:t>中共广东碧桂园职业学院委员会      2021年3月</w:t>
      </w:r>
      <w:r>
        <w:rPr>
          <w:rFonts w:hint="eastAsia" w:cs="Times New Roman"/>
          <w:sz w:val="32"/>
          <w:szCs w:val="32"/>
          <w:lang w:val="en-US" w:eastAsia="zh-CN"/>
        </w:rPr>
        <w:t>25</w:t>
      </w:r>
      <w:r>
        <w:rPr>
          <w:rFonts w:hint="eastAsia" w:cs="Times New Roman"/>
          <w:sz w:val="32"/>
          <w:szCs w:val="32"/>
        </w:rPr>
        <w:t>日</w:t>
      </w:r>
    </w:p>
    <w:p>
      <w:pPr>
        <w:jc w:val="left"/>
        <w:rPr>
          <w:rFonts w:hint="eastAsia" w:ascii="仿宋_GB2312" w:hAnsi="宋体" w:eastAsia="仿宋_GB2312"/>
          <w:color w:val="auto"/>
          <w:kern w:val="0"/>
          <w:sz w:val="24"/>
        </w:rPr>
      </w:pPr>
      <w:r>
        <w:rPr>
          <w:rFonts w:cs="Times New Roman"/>
          <w:sz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209550</wp:posOffset>
                </wp:positionV>
                <wp:extent cx="2286000" cy="0"/>
                <wp:effectExtent l="0" t="12700" r="0" b="15875"/>
                <wp:wrapNone/>
                <wp:docPr id="1027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235.95pt;margin-top:16.5pt;height:0pt;width:180pt;z-index:251660288;mso-width-relative:page;mso-height-relative:page;" filled="f" stroked="t" coordsize="21600,21600" o:gfxdata="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93FAdYAAAAJAQAADwAAAAAAAAABACAAAAAiAAAAZHJzL2Rvd25yZXYueG1sUEsBAhQAFAAA&#10;AAgAh07iQMVgxBrxAQAA5gMAAA4AAAAAAAAAAQAgAAAAJQEAAGRycy9lMm9Eb2MueG1sUEsFBgAA&#10;AAAGAAYAWQEAAIgFAAAAAA==&#10;">
                <v:fill on="f" focussize="0,0"/>
                <v:stroke weight="2pt" color="#C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sz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209550</wp:posOffset>
                </wp:positionV>
                <wp:extent cx="2305050" cy="9525"/>
                <wp:effectExtent l="0" t="0" r="0" b="0"/>
                <wp:wrapNone/>
                <wp:docPr id="1028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952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1.2pt;margin-top:16.5pt;height:0.75pt;width:181.5pt;z-index:251660288;mso-width-relative:page;mso-height-relative:page;" filled="f" stroked="t" coordsize="21600,21600" o:gfxdata="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nDCdUAAAAHAQAADwAAAAAAAAABACAAAAAiAAAAZHJzL2Rvd25yZXYueG1sUEsBAhQA&#10;FAAAAAgAh07iQEhcXcD1AQAA6QMAAA4AAAAAAAAAAQAgAAAAJAEAAGRycy9lMm9Eb2MueG1sUEsF&#10;BgAAAAAGAAYAWQEAAIsFAAAAAA==&#10;">
                <v:fill on="f" focussize="0,0"/>
                <v:stroke weight="2pt" color="#C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学习中共</w:t>
      </w:r>
      <w:r>
        <w:rPr>
          <w:rFonts w:hint="eastAsia" w:ascii="黑体" w:hAnsi="黑体" w:eastAsia="黑体"/>
          <w:sz w:val="36"/>
          <w:szCs w:val="36"/>
          <w:lang w:eastAsia="zh-CN"/>
        </w:rPr>
        <w:t>党史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sz w:val="36"/>
          <w:szCs w:val="36"/>
          <w:lang w:eastAsia="zh-CN"/>
        </w:rPr>
        <w:t>争做时代先锋</w:t>
      </w: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baseline"/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——学院党委书记许从进讲授党史学习教育专题党课暨思政第一课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“我志愿加入中国共产党，拥护党的纲领，遵守党的章程，履行党员义务……”3月24日下午，铿锵有力的入党誓词在广东碧桂园职业学院大礼堂响起，学院党委书记许从进开讲党史学习教育专题党课暨思政第一课，带领师生党员重温入党誓词，勉励大家牢记初心使命，以优异成绩迎接中国共产党成立100周年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许书记以《学习中共党史，争做时代先锋》为题，与全体党员和学生共同探讨了为什么要学习中共党史，回顾了中国共产党的光辉历程，当代青年大学生应该肩负什么样的使命。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</w:pPr>
      <w:bookmarkStart w:id="0" w:name="_GoBack"/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drawing>
          <wp:inline distT="0" distB="0" distL="114300" distR="114300">
            <wp:extent cx="5270500" cy="3513455"/>
            <wp:effectExtent l="0" t="0" r="2540" b="6985"/>
            <wp:docPr id="6" name="图片 6" descr="0Z6A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Z6A20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/>
        <w:shd w:val="clear" w:color="auto" w:fill="FFFFFF"/>
        <w:spacing w:line="360" w:lineRule="auto"/>
        <w:ind w:firstLine="480" w:firstLineChars="200"/>
        <w:jc w:val="center"/>
        <w:textAlignment w:val="baseline"/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全体党员和学生共同学习党史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hint="eastAsia" w:ascii="仿宋_GB2312" w:hAnsi="宋体" w:eastAsia="仿宋_GB2312"/>
          <w:b/>
          <w:bCs/>
          <w:color w:val="auto"/>
          <w:kern w:val="0"/>
          <w:sz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hint="eastAsia" w:ascii="仿宋_GB2312" w:hAnsi="宋体" w:eastAsia="仿宋_GB2312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kern w:val="0"/>
          <w:sz w:val="24"/>
          <w:lang w:val="en-US" w:eastAsia="zh-CN"/>
        </w:rPr>
        <w:t>传承红色基因，秉持初心奋进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许书记指出，中国共产党的历史本身就是一部具有丰富内涵的教科书。中国共产党由1921年第一次全国代表大会时的50多名党员，历经坎坷，最终发展为具有9000多万党员的世界上最大的政党，这足以见证我党生命力的强大和号召力的强大。通过学习党史，全体党员和学生可以深刻理解中国共产党为什么“能”、马克思主义为什么“行”、中国特色社会主义为什么“好”，做到知史爱党，知史爱国；知史明智、知史担责；以史鉴今、以史资政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drawing>
          <wp:inline distT="0" distB="0" distL="114300" distR="114300">
            <wp:extent cx="5264785" cy="3509010"/>
            <wp:effectExtent l="0" t="0" r="8255" b="11430"/>
            <wp:docPr id="7" name="图片 7" descr="0Z6A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Z6A2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480" w:firstLineChars="200"/>
        <w:jc w:val="center"/>
        <w:textAlignment w:val="baseline"/>
        <w:rPr>
          <w:rFonts w:hint="eastAsia" w:ascii="仿宋_GB2312" w:hAnsi="宋体" w:eastAsia="仿宋_GB2312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学院党委书记许从进讲课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hint="eastAsia" w:ascii="仿宋_GB2312" w:hAnsi="宋体" w:eastAsia="仿宋_GB2312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kern w:val="0"/>
          <w:sz w:val="24"/>
          <w:lang w:val="en-US" w:eastAsia="zh-CN"/>
        </w:rPr>
        <w:t>学习中共党史，追溯百年风华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许书记声情并茂地讲述了党的百年光辉历史。一百年前，中国共产党从上海石库门和嘉兴南湖出发，踏上了谋求民族独立复兴之路。从石库门到天安门，从兴业路到复兴路，一艘小小红船承载着人民的重托、民族的希望，越过急流险滩，穿过惊涛骇浪，成为领航中国行稳致远的巍巍巨轮。一百年来，中国共产党肩负着为人民谋幸福、为民族谋复兴的初心和使命，完成和推进了三件大事，一是完成了新民主主义革命，实现了民族独立，人民解放；二是完成了社会主义革命、进行了社会主义建设，确立了社会主 义基本制度；三是进行了改革开放新的伟大革命，开创、坚持、发展了中国特色社会主义。历史和现实雄辩地证明：没有共产党就没有新中国，只有社会主义才能救中国，只有中国特色社会主义才能发展中国。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在讲到陈独秀和李大钊相约建党时，许书记动情地说：“备课备到这里时，忍不住流下热泪，为了民族复兴，无数仁人志士不屈不挠、前仆后继，进行了可歌可泣的伟大斗争，付出了艰辛的努力和巨大的牺牲。”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hint="eastAsia" w:ascii="仿宋_GB2312" w:hAnsi="宋体" w:eastAsia="仿宋_GB2312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kern w:val="0"/>
          <w:sz w:val="24"/>
          <w:lang w:val="en-US" w:eastAsia="zh-CN"/>
        </w:rPr>
        <w:t>争做时代先锋，践行使命担当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许书记号召全体党员要立足学院改革发展实际，紧扣学院教育教学中心开展党史学习教育，并转化为推动学院改革发展的动力，以昂扬姿态投身学院改革发展的新征程，为实现学院“十四五”发展总目标开好局、起好步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许书记号召全体学生要通过学习党史，坚定“四个自信”，听党话、跟党走，坚定理想信念，弘扬社会主义核心价值观，传承中国美德与精神，学会做人，学会做事，让青春因磨砺而闪光，让社会因我们而美好。许书记的讲课在广大党员和学生中引起强烈反响。广大党员和学生纷纷表示，要争做时代先锋，践行使命担当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退休教师党员罗向荣表示，要</w:t>
      </w:r>
      <w:r>
        <w:rPr>
          <w:rFonts w:hint="default" w:ascii="仿宋_GB2312" w:hAnsi="宋体" w:eastAsia="仿宋_GB2312"/>
          <w:color w:val="auto"/>
          <w:kern w:val="0"/>
          <w:sz w:val="24"/>
          <w:lang w:val="en-US" w:eastAsia="zh-CN"/>
        </w:rPr>
        <w:t>始终持续党员先进性，</w:t>
      </w: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在工作和学习中，</w:t>
      </w:r>
      <w:r>
        <w:rPr>
          <w:rFonts w:hint="default" w:ascii="仿宋_GB2312" w:hAnsi="宋体" w:eastAsia="仿宋_GB2312"/>
          <w:color w:val="auto"/>
          <w:kern w:val="0"/>
          <w:sz w:val="24"/>
          <w:lang w:val="en-US" w:eastAsia="zh-CN"/>
        </w:rPr>
        <w:t>充分发挥先锋模范作用</w:t>
      </w: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，</w:t>
      </w:r>
      <w:r>
        <w:rPr>
          <w:rFonts w:hint="default" w:ascii="仿宋_GB2312" w:hAnsi="宋体" w:eastAsia="仿宋_GB2312"/>
          <w:color w:val="auto"/>
          <w:kern w:val="0"/>
          <w:sz w:val="24"/>
          <w:lang w:val="en-US" w:eastAsia="zh-CN"/>
        </w:rPr>
        <w:t>自觉发扬无私奉献的精神，在困难面前勇挑重担，在职责面前敢于担当</w:t>
      </w: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。青年教师党员吕志刚表示，作为党员我们应该时时严格要求自己，做好本职工作，业务精一点、奉献多一点</w:t>
      </w:r>
      <w:r>
        <w:rPr>
          <w:rFonts w:hint="eastAsia" w:ascii="仿宋_GB2312" w:hAnsi="宋体" w:eastAsia="仿宋_GB2312"/>
          <w:color w:val="auto"/>
          <w:kern w:val="0"/>
          <w:sz w:val="24"/>
          <w:lang w:val="en-US" w:eastAsia="en-US"/>
        </w:rPr>
        <w:t>，</w:t>
      </w: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为了党的事业、集体利益，发自内心地去为社会和他人做一些事。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drawing>
          <wp:inline distT="0" distB="0" distL="114300" distR="114300">
            <wp:extent cx="5102860" cy="3151505"/>
            <wp:effectExtent l="0" t="0" r="2540" b="3175"/>
            <wp:docPr id="3" name="图片 3" descr="0Z6A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Z6A20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286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480" w:firstLineChars="200"/>
        <w:jc w:val="center"/>
        <w:textAlignment w:val="baseline"/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教工党员认真听讲并做笔记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来自建筑工程技术专业191班的学生党员吴宝弟表示，通过学习党史，更加理解“没有中国共产党就没有新中国”这句话的深刻内涵。作为学生党员，要学党史，知党情，感党恩，跟党走！来自酒店管理专业191班的学生谭筠怡表示，我们处在最好的时代，生逢其时，青年学生既是新时代的见证者，也将是重任在肩的建设者，我们要做一个听党话、跟党走的新青年，要做一个有理想、有目标的新青年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601"/>
        <w:jc w:val="left"/>
        <w:textAlignment w:val="baseline"/>
        <w:rPr>
          <w:rFonts w:ascii="仿宋_GB2312" w:hAnsi="宋体" w:eastAsia="仿宋_GB2312"/>
          <w:color w:val="000000"/>
          <w:kern w:val="0"/>
          <w:sz w:val="24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D5F99"/>
    <w:rsid w:val="00151B9D"/>
    <w:rsid w:val="001B1588"/>
    <w:rsid w:val="004F0590"/>
    <w:rsid w:val="00617200"/>
    <w:rsid w:val="00B97CE2"/>
    <w:rsid w:val="07A15855"/>
    <w:rsid w:val="0D115B05"/>
    <w:rsid w:val="162029F2"/>
    <w:rsid w:val="1C0D5F99"/>
    <w:rsid w:val="1F3D3BB3"/>
    <w:rsid w:val="37AA5FA8"/>
    <w:rsid w:val="37F3512C"/>
    <w:rsid w:val="3A6F2F09"/>
    <w:rsid w:val="4A803772"/>
    <w:rsid w:val="4A907399"/>
    <w:rsid w:val="5A341C31"/>
    <w:rsid w:val="5BC86485"/>
    <w:rsid w:val="7335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270</Words>
  <Characters>1543</Characters>
  <Lines>12</Lines>
  <Paragraphs>3</Paragraphs>
  <TotalTime>0</TotalTime>
  <ScaleCrop>false</ScaleCrop>
  <LinksUpToDate>false</LinksUpToDate>
  <CharactersWithSpaces>1810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2021-03-13T10:25:00Z</dcterms:created>
  <dc:creator>Lenovo1000</dc:creator>
  <cp:lastModifiedBy>振兴工作室</cp:lastModifiedBy>
  <cp:lastPrinted>2021-03-30T02:40:00Z</cp:lastPrinted>
  <dcterms:modified xsi:type="dcterms:W3CDTF">2021-03-30T03:01:08Z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1F93BE0450E74E2E93CCAE4352275909</vt:lpwstr>
  </property>
</Properties>
</file>