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6549DF" w:rsidRPr="00C36B96" w:rsidRDefault="006549DF" w:rsidP="006549DF">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6549DF" w:rsidRPr="008E7A1B" w:rsidRDefault="006549DF" w:rsidP="006549DF">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C75D4">
        <w:rPr>
          <w:rFonts w:asciiTheme="minorEastAsia" w:hAnsiTheme="minorEastAsia" w:hint="eastAsia"/>
          <w:b/>
          <w:color w:val="0D0D0D" w:themeColor="text1" w:themeTint="F2"/>
          <w:sz w:val="28"/>
          <w:szCs w:val="44"/>
        </w:rPr>
        <w:t>42</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Pr>
          <w:rFonts w:hint="eastAsia"/>
          <w:b/>
          <w:color w:val="0D0D0D" w:themeColor="text1" w:themeTint="F2"/>
          <w:sz w:val="28"/>
          <w:szCs w:val="44"/>
        </w:rPr>
        <w:t>9</w:t>
      </w:r>
      <w:r w:rsidRPr="008E7A1B">
        <w:rPr>
          <w:rFonts w:hint="eastAsia"/>
          <w:b/>
          <w:color w:val="0D0D0D" w:themeColor="text1" w:themeTint="F2"/>
          <w:sz w:val="28"/>
          <w:szCs w:val="44"/>
        </w:rPr>
        <w:t>年</w:t>
      </w:r>
      <w:r w:rsidR="00BC75D4">
        <w:rPr>
          <w:rFonts w:hint="eastAsia"/>
          <w:b/>
          <w:color w:val="0D0D0D" w:themeColor="text1" w:themeTint="F2"/>
          <w:sz w:val="28"/>
          <w:szCs w:val="44"/>
        </w:rPr>
        <w:t>3</w:t>
      </w:r>
      <w:r w:rsidRPr="008E7A1B">
        <w:rPr>
          <w:rFonts w:hint="eastAsia"/>
          <w:b/>
          <w:color w:val="0D0D0D" w:themeColor="text1" w:themeTint="F2"/>
          <w:sz w:val="28"/>
          <w:szCs w:val="44"/>
        </w:rPr>
        <w:t>月</w:t>
      </w:r>
      <w:r w:rsidR="00BC75D4">
        <w:rPr>
          <w:rFonts w:hint="eastAsia"/>
          <w:b/>
          <w:color w:val="0D0D0D" w:themeColor="text1" w:themeTint="F2"/>
          <w:sz w:val="28"/>
          <w:szCs w:val="44"/>
        </w:rPr>
        <w:t>13</w:t>
      </w:r>
      <w:r w:rsidRPr="008E7A1B">
        <w:rPr>
          <w:rFonts w:hint="eastAsia"/>
          <w:b/>
          <w:color w:val="0D0D0D" w:themeColor="text1" w:themeTint="F2"/>
          <w:sz w:val="28"/>
          <w:szCs w:val="44"/>
        </w:rPr>
        <w:t>日</w:t>
      </w:r>
    </w:p>
    <w:p w:rsidR="006549DF" w:rsidRPr="001034AC" w:rsidRDefault="006549DF" w:rsidP="006549DF">
      <w:pP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59264" behindDoc="0" locked="0" layoutInCell="1" allowOverlap="1" wp14:anchorId="043C6A23" wp14:editId="1CC07DB5">
                <wp:simplePos x="0" y="0"/>
                <wp:positionH relativeFrom="column">
                  <wp:posOffset>52071</wp:posOffset>
                </wp:positionH>
                <wp:positionV relativeFrom="paragraph">
                  <wp:posOffset>264795</wp:posOffset>
                </wp:positionV>
                <wp:extent cx="5781674" cy="0"/>
                <wp:effectExtent l="0" t="0" r="1016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1674"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4.1pt;margin-top:20.85pt;width:455.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" strokecolor="red" strokeweight="2pt"/>
            </w:pict>
          </mc:Fallback>
        </mc:AlternateContent>
      </w:r>
    </w:p>
    <w:p w:rsidR="00BC75D4" w:rsidRDefault="00BC75D4" w:rsidP="00BC75D4">
      <w:pPr>
        <w:autoSpaceDE w:val="0"/>
        <w:autoSpaceDN w:val="0"/>
        <w:adjustRightInd w:val="0"/>
        <w:ind w:firstLineChars="50" w:firstLine="161"/>
        <w:jc w:val="center"/>
        <w:rPr>
          <w:rFonts w:asciiTheme="minorEastAsia" w:hAnsiTheme="minorEastAsia" w:cs="仿宋_GB2312"/>
          <w:b/>
          <w:bCs/>
          <w:kern w:val="0"/>
          <w:sz w:val="32"/>
          <w:szCs w:val="28"/>
        </w:rPr>
      </w:pPr>
    </w:p>
    <w:p w:rsidR="00BC75D4" w:rsidRPr="00BC75D4" w:rsidRDefault="00BC75D4" w:rsidP="00BC75D4">
      <w:pPr>
        <w:autoSpaceDE w:val="0"/>
        <w:autoSpaceDN w:val="0"/>
        <w:adjustRightInd w:val="0"/>
        <w:ind w:firstLineChars="50" w:firstLine="161"/>
        <w:jc w:val="center"/>
        <w:rPr>
          <w:rFonts w:asciiTheme="minorEastAsia" w:hAnsiTheme="minorEastAsia" w:cs="仿宋_GB2312"/>
          <w:b/>
          <w:bCs/>
          <w:kern w:val="0"/>
          <w:sz w:val="32"/>
          <w:szCs w:val="28"/>
        </w:rPr>
      </w:pPr>
      <w:r w:rsidRPr="00BC75D4">
        <w:rPr>
          <w:rFonts w:asciiTheme="minorEastAsia" w:hAnsiTheme="minorEastAsia" w:cs="仿宋_GB2312" w:hint="eastAsia"/>
          <w:b/>
          <w:bCs/>
          <w:kern w:val="0"/>
          <w:sz w:val="32"/>
          <w:szCs w:val="28"/>
        </w:rPr>
        <w:t>共担重任</w:t>
      </w:r>
      <w:r w:rsidR="009A2235">
        <w:rPr>
          <w:rFonts w:asciiTheme="minorEastAsia" w:hAnsiTheme="minorEastAsia" w:cs="仿宋_GB2312" w:hint="eastAsia"/>
          <w:b/>
          <w:bCs/>
          <w:kern w:val="0"/>
          <w:sz w:val="32"/>
          <w:szCs w:val="28"/>
        </w:rPr>
        <w:t xml:space="preserve"> </w:t>
      </w:r>
      <w:r w:rsidRPr="00BC75D4">
        <w:rPr>
          <w:rFonts w:asciiTheme="minorEastAsia" w:hAnsiTheme="minorEastAsia" w:cs="仿宋_GB2312" w:hint="eastAsia"/>
          <w:b/>
          <w:bCs/>
          <w:kern w:val="0"/>
          <w:sz w:val="32"/>
          <w:szCs w:val="28"/>
        </w:rPr>
        <w:t>共享荣光</w:t>
      </w:r>
    </w:p>
    <w:p w:rsidR="00133563" w:rsidRPr="00BC75D4" w:rsidRDefault="00BC75D4" w:rsidP="00C10A41">
      <w:pPr>
        <w:autoSpaceDE w:val="0"/>
        <w:autoSpaceDN w:val="0"/>
        <w:adjustRightInd w:val="0"/>
        <w:ind w:firstLineChars="50" w:firstLine="141"/>
        <w:jc w:val="center"/>
        <w:rPr>
          <w:rFonts w:asciiTheme="minorEastAsia" w:hAnsiTheme="minorEastAsia" w:cs="仿宋_GB2312"/>
          <w:b/>
          <w:kern w:val="0"/>
          <w:sz w:val="32"/>
          <w:szCs w:val="28"/>
        </w:rPr>
      </w:pPr>
      <w:r w:rsidRPr="00BC75D4">
        <w:rPr>
          <w:rFonts w:asciiTheme="minorEastAsia" w:hAnsiTheme="minorEastAsia" w:cs="仿宋_GB2312" w:hint="eastAsia"/>
          <w:b/>
          <w:bCs/>
          <w:kern w:val="0"/>
          <w:sz w:val="28"/>
          <w:szCs w:val="28"/>
        </w:rPr>
        <w:t>——</w:t>
      </w:r>
      <w:proofErr w:type="gramStart"/>
      <w:r w:rsidRPr="00BC75D4">
        <w:rPr>
          <w:rFonts w:asciiTheme="minorEastAsia" w:hAnsiTheme="minorEastAsia" w:cs="仿宋_GB2312" w:hint="eastAsia"/>
          <w:b/>
          <w:bCs/>
          <w:kern w:val="0"/>
          <w:sz w:val="28"/>
          <w:szCs w:val="28"/>
        </w:rPr>
        <w:t>记党委</w:t>
      </w:r>
      <w:proofErr w:type="gramEnd"/>
      <w:r w:rsidRPr="00BC75D4">
        <w:rPr>
          <w:rFonts w:asciiTheme="minorEastAsia" w:hAnsiTheme="minorEastAsia" w:cs="仿宋_GB2312" w:hint="eastAsia"/>
          <w:b/>
          <w:bCs/>
          <w:kern w:val="0"/>
          <w:sz w:val="28"/>
          <w:szCs w:val="28"/>
        </w:rPr>
        <w:t>理论学习中心组《粤港澳大湾区发展规划纲要》专题学习会</w:t>
      </w:r>
    </w:p>
    <w:p w:rsidR="00C10A41" w:rsidRPr="00C10A41" w:rsidRDefault="00BC75D4" w:rsidP="00481823">
      <w:pPr>
        <w:widowControl/>
        <w:spacing w:line="520" w:lineRule="exact"/>
        <w:ind w:firstLineChars="250" w:firstLine="700"/>
        <w:jc w:val="left"/>
        <w:rPr>
          <w:rFonts w:ascii="宋体" w:eastAsia="宋体" w:hAnsi="宋体" w:cs="宋体"/>
          <w:kern w:val="0"/>
          <w:sz w:val="24"/>
          <w:szCs w:val="24"/>
        </w:rPr>
      </w:pPr>
      <w:bookmarkStart w:id="0" w:name="_GoBack"/>
      <w:bookmarkEnd w:id="0"/>
      <w:r w:rsidRPr="00BC75D4">
        <w:rPr>
          <w:rFonts w:ascii="宋体" w:eastAsia="宋体" w:hAnsi="宋体" w:cs="宋体" w:hint="eastAsia"/>
          <w:kern w:val="0"/>
          <w:sz w:val="28"/>
          <w:szCs w:val="28"/>
        </w:rPr>
        <w:t>3月1</w:t>
      </w:r>
      <w:r w:rsidR="00BA4626">
        <w:rPr>
          <w:rFonts w:ascii="宋体" w:eastAsia="宋体" w:hAnsi="宋体" w:cs="宋体" w:hint="eastAsia"/>
          <w:kern w:val="0"/>
          <w:sz w:val="28"/>
          <w:szCs w:val="28"/>
        </w:rPr>
        <w:t>2</w:t>
      </w:r>
      <w:r w:rsidRPr="00BC75D4">
        <w:rPr>
          <w:rFonts w:ascii="宋体" w:eastAsia="宋体" w:hAnsi="宋体" w:cs="宋体" w:hint="eastAsia"/>
          <w:kern w:val="0"/>
          <w:sz w:val="28"/>
          <w:szCs w:val="28"/>
        </w:rPr>
        <w:t>日，学院党委理论学习中心组组织《粤港澳大湾区发展规划》专题学习会，学习贯彻习近平总书记关于粤港澳大湾区建设的重要论述、《粤港澳大湾区发展规划纲要》精神。学院党委委员、纪委委员、党支部书记、</w:t>
      </w:r>
      <w:proofErr w:type="gramStart"/>
      <w:r w:rsidRPr="00BC75D4">
        <w:rPr>
          <w:rFonts w:ascii="宋体" w:eastAsia="宋体" w:hAnsi="宋体" w:cs="宋体" w:hint="eastAsia"/>
          <w:kern w:val="0"/>
          <w:sz w:val="28"/>
          <w:szCs w:val="28"/>
        </w:rPr>
        <w:t>思政课部</w:t>
      </w:r>
      <w:proofErr w:type="gramEnd"/>
      <w:r w:rsidRPr="00BC75D4">
        <w:rPr>
          <w:rFonts w:ascii="宋体" w:eastAsia="宋体" w:hAnsi="宋体" w:cs="宋体" w:hint="eastAsia"/>
          <w:kern w:val="0"/>
          <w:sz w:val="28"/>
          <w:szCs w:val="28"/>
        </w:rPr>
        <w:t>主任、学工处处长、团委书记、党办宣传科干部参加专题学习会。专题学习会由党委副书记、纪委书记何锐连主持。</w:t>
      </w:r>
    </w:p>
    <w:p w:rsidR="00BC75D4" w:rsidRPr="00BC75D4" w:rsidRDefault="00BC75D4" w:rsidP="00C10A41">
      <w:pPr>
        <w:widowControl/>
        <w:spacing w:line="520" w:lineRule="exact"/>
        <w:ind w:firstLineChars="200" w:firstLine="560"/>
        <w:rPr>
          <w:rFonts w:ascii="宋体" w:eastAsia="宋体" w:hAnsi="宋体" w:cs="宋体"/>
          <w:kern w:val="0"/>
          <w:sz w:val="28"/>
          <w:szCs w:val="28"/>
        </w:rPr>
      </w:pPr>
      <w:r w:rsidRPr="00BC75D4">
        <w:rPr>
          <w:rFonts w:ascii="宋体" w:eastAsia="宋体" w:hAnsi="宋体" w:cs="宋体" w:hint="eastAsia"/>
          <w:kern w:val="0"/>
          <w:sz w:val="28"/>
          <w:szCs w:val="28"/>
        </w:rPr>
        <w:t>与会同志结合国家、广东省、碧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集团和学院的</w:t>
      </w:r>
      <w:r w:rsidRPr="00BC75D4">
        <w:rPr>
          <w:rFonts w:ascii="宋体" w:eastAsia="宋体" w:hAnsi="宋体" w:cs="宋体"/>
          <w:kern w:val="0"/>
          <w:sz w:val="28"/>
          <w:szCs w:val="28"/>
        </w:rPr>
        <w:t>发展，</w:t>
      </w:r>
      <w:r w:rsidRPr="00BC75D4">
        <w:rPr>
          <w:rFonts w:ascii="宋体" w:eastAsia="宋体" w:hAnsi="宋体" w:cs="宋体" w:hint="eastAsia"/>
          <w:kern w:val="0"/>
          <w:sz w:val="28"/>
          <w:szCs w:val="28"/>
        </w:rPr>
        <w:t>深入</w:t>
      </w:r>
      <w:r w:rsidRPr="00BC75D4">
        <w:rPr>
          <w:rFonts w:ascii="宋体" w:eastAsia="宋体" w:hAnsi="宋体" w:cs="宋体"/>
          <w:kern w:val="0"/>
          <w:sz w:val="28"/>
          <w:szCs w:val="28"/>
        </w:rPr>
        <w:t>学习领会</w:t>
      </w:r>
      <w:r w:rsidRPr="00BC75D4">
        <w:rPr>
          <w:rFonts w:ascii="宋体" w:eastAsia="宋体" w:hAnsi="宋体" w:cs="宋体" w:hint="eastAsia"/>
          <w:kern w:val="0"/>
          <w:sz w:val="28"/>
          <w:szCs w:val="28"/>
        </w:rPr>
        <w:t>《</w:t>
      </w:r>
      <w:r w:rsidRPr="00BC75D4">
        <w:rPr>
          <w:rFonts w:ascii="宋体" w:eastAsia="宋体" w:hAnsi="宋体" w:cs="宋体"/>
          <w:kern w:val="0"/>
          <w:sz w:val="28"/>
          <w:szCs w:val="28"/>
        </w:rPr>
        <w:t>规划纲要》</w:t>
      </w:r>
      <w:r w:rsidRPr="00BC75D4">
        <w:rPr>
          <w:rFonts w:ascii="宋体" w:eastAsia="宋体" w:hAnsi="宋体" w:cs="宋体" w:hint="eastAsia"/>
          <w:kern w:val="0"/>
          <w:sz w:val="28"/>
          <w:szCs w:val="28"/>
        </w:rPr>
        <w:t>的规划背景、指导思想、基本原则、总体要求、发展目标、发展举措，深刻领会《规划纲要》的重要意义和丰富内涵。</w:t>
      </w:r>
    </w:p>
    <w:p w:rsidR="00BC75D4" w:rsidRPr="00BC75D4" w:rsidRDefault="00BC75D4" w:rsidP="00C10A41">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与会同志畅</w:t>
      </w:r>
      <w:r w:rsidRPr="00BC75D4">
        <w:rPr>
          <w:rFonts w:ascii="宋体" w:eastAsia="宋体" w:hAnsi="宋体" w:cs="宋体"/>
          <w:kern w:val="0"/>
          <w:sz w:val="28"/>
          <w:szCs w:val="28"/>
        </w:rPr>
        <w:t>谈</w:t>
      </w:r>
      <w:r w:rsidRPr="00BC75D4">
        <w:rPr>
          <w:rFonts w:ascii="宋体" w:eastAsia="宋体" w:hAnsi="宋体" w:cs="宋体" w:hint="eastAsia"/>
          <w:kern w:val="0"/>
          <w:sz w:val="28"/>
          <w:szCs w:val="28"/>
        </w:rPr>
        <w:t>了习近平总书记以政治家的远见卓识，从全局高度为粤港澳大湾区发展擘画蓝图。从赴港亲自见证《深化粤港澳合作 推进大湾区建设框架协议》的签署，到宣布港珠澳大桥开通；从两次调研前海、横琴到多次听取座谈汇报……为推进粤港澳大湾区建设，以习近平同志为核心的党中央</w:t>
      </w:r>
      <w:proofErr w:type="gramStart"/>
      <w:r w:rsidRPr="00BC75D4">
        <w:rPr>
          <w:rFonts w:ascii="宋体" w:eastAsia="宋体" w:hAnsi="宋体" w:cs="宋体" w:hint="eastAsia"/>
          <w:kern w:val="0"/>
          <w:sz w:val="28"/>
          <w:szCs w:val="28"/>
        </w:rPr>
        <w:t>作出</w:t>
      </w:r>
      <w:proofErr w:type="gramEnd"/>
      <w:r w:rsidRPr="00BC75D4">
        <w:rPr>
          <w:rFonts w:ascii="宋体" w:eastAsia="宋体" w:hAnsi="宋体" w:cs="宋体" w:hint="eastAsia"/>
          <w:kern w:val="0"/>
          <w:sz w:val="28"/>
          <w:szCs w:val="28"/>
        </w:rPr>
        <w:t>的重大决策：</w:t>
      </w:r>
    </w:p>
    <w:p w:rsidR="00BC75D4" w:rsidRPr="00BC75D4" w:rsidRDefault="00BC75D4" w:rsidP="00C10A41">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2012年12月，习近平总书记在党的十八大后首次离京考察就来到广东。他指出，希望广东联手港澳打造更具综合竞争力的世界级城市群。</w:t>
      </w:r>
    </w:p>
    <w:p w:rsidR="00BC75D4" w:rsidRPr="00BC75D4" w:rsidRDefault="00BC75D4" w:rsidP="00C10A41">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lastRenderedPageBreak/>
        <w:t>2017年7月1日，在习近平总书记亲自见证下，国家发展改革委和粤港澳三地政府在香港共同签署《深化粤港澳合作 推进大湾区建设框架协议》。总书记</w:t>
      </w:r>
      <w:proofErr w:type="gramStart"/>
      <w:r w:rsidRPr="00BC75D4">
        <w:rPr>
          <w:rFonts w:ascii="宋体" w:eastAsia="宋体" w:hAnsi="宋体" w:cs="宋体" w:hint="eastAsia"/>
          <w:kern w:val="0"/>
          <w:sz w:val="28"/>
          <w:szCs w:val="28"/>
        </w:rPr>
        <w:t>作出</w:t>
      </w:r>
      <w:proofErr w:type="gramEnd"/>
      <w:r w:rsidRPr="00BC75D4">
        <w:rPr>
          <w:rFonts w:ascii="宋体" w:eastAsia="宋体" w:hAnsi="宋体" w:cs="宋体" w:hint="eastAsia"/>
          <w:kern w:val="0"/>
          <w:sz w:val="28"/>
          <w:szCs w:val="28"/>
        </w:rPr>
        <w:t>重要指示，要求把这件大事办好。几个月后，粤港澳大湾区建设被写入党的十九大报告。</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2018年5月10日、5月31日，习近平总书记先后主持召开中央政治局常委会会议和中央政治局会议，对规划纲要进行审议。总书记高度重视粤港澳大湾区规划工作，反复强调、殷殷嘱托、亲自指导，要求提高规划建设顶层设计水平。</w:t>
      </w:r>
    </w:p>
    <w:p w:rsidR="00BC75D4" w:rsidRPr="00BC75D4" w:rsidRDefault="00BC75D4" w:rsidP="00C10A41">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2018年10月，习近平总书记考察广东时对推动高质量发展提出多方面明确要求。他强调，要把粤港澳大湾区建设作为广东改革开放的大机遇、大文章，抓紧抓实办好。</w:t>
      </w:r>
    </w:p>
    <w:p w:rsidR="00BC75D4" w:rsidRPr="00BC75D4" w:rsidRDefault="00BC75D4" w:rsidP="00C10A41">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2018年10月23日，习近平总书记来到珠海，宣布港珠澳大桥正式开通。这一“国之重器”打通了粤港澳大湾区道路交通网，为大湾区基础设施互联互通树立了典范。</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2018年11月，习近平总书记在会见香港澳门各界庆祝国家改革开放40周年访问团时强调，希望香港、澳门继续带头并带动资本、技术、人才等参与国家经济高质量发展和新一轮高水平开放。</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与会同志深刻体会到，粤港澳大湾区建设是习近平总书记亲自谋划、亲自部署、亲自推动的国家战略，是新时代推动形成我国全面开放新格局的重大举措，是推动“一国两制”事业发展的新实践，对广东深化改革、扩大开放具有重要的里程碑意义。</w:t>
      </w:r>
    </w:p>
    <w:p w:rsid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领航掌舵、把脉定向，科学设计、稳步推进，大胆开路、创造先例，在以习近平同志为核心的党中央谋划、部署和推动下，粤港澳大湾区建设迈出了坚实的脚步，</w:t>
      </w:r>
      <w:proofErr w:type="gramStart"/>
      <w:r w:rsidRPr="00BC75D4">
        <w:rPr>
          <w:rFonts w:ascii="宋体" w:eastAsia="宋体" w:hAnsi="宋体" w:cs="宋体" w:hint="eastAsia"/>
          <w:kern w:val="0"/>
          <w:sz w:val="28"/>
          <w:szCs w:val="28"/>
        </w:rPr>
        <w:t>美好愿景</w:t>
      </w:r>
      <w:proofErr w:type="gramEnd"/>
      <w:r w:rsidRPr="00BC75D4">
        <w:rPr>
          <w:rFonts w:ascii="宋体" w:eastAsia="宋体" w:hAnsi="宋体" w:cs="宋体" w:hint="eastAsia"/>
          <w:kern w:val="0"/>
          <w:sz w:val="28"/>
          <w:szCs w:val="28"/>
        </w:rPr>
        <w:t>正变成生动现实。在中国追梦的宏大叙事里，粤港澳大湾区建设将成为重要而闪亮的一章。</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着眼发展大局，共享时代荣光。与会同志深切地体会到，大湾区内充满机遇，谁眼光远大、善抓机遇、巧借优势、务实肯干，成功就青睐谁，碧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集团无疑把握住了粤港澳大湾区战略发展机遇。</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作为从顺德成长起来的地产企业，碧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一直注重在粤港澳大湾区的布局，除了继续专注于大湾区的房地产开发业务和辅助产业的投资外，还在珠三角地区大力拓展以科技小镇为代表的</w:t>
      </w:r>
      <w:proofErr w:type="gramStart"/>
      <w:r w:rsidRPr="00BC75D4">
        <w:rPr>
          <w:rFonts w:ascii="宋体" w:eastAsia="宋体" w:hAnsi="宋体" w:cs="宋体" w:hint="eastAsia"/>
          <w:kern w:val="0"/>
          <w:sz w:val="28"/>
          <w:szCs w:val="28"/>
        </w:rPr>
        <w:t>产城融合</w:t>
      </w:r>
      <w:proofErr w:type="gramEnd"/>
      <w:r w:rsidRPr="00BC75D4">
        <w:rPr>
          <w:rFonts w:ascii="宋体" w:eastAsia="宋体" w:hAnsi="宋体" w:cs="宋体" w:hint="eastAsia"/>
          <w:kern w:val="0"/>
          <w:sz w:val="28"/>
          <w:szCs w:val="28"/>
        </w:rPr>
        <w:t>项目，吸引科技企业与大学进驻，开始了机器人发展的布局，锐意开发科技产业。</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2016年开始，碧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探索</w:t>
      </w:r>
      <w:proofErr w:type="gramStart"/>
      <w:r w:rsidRPr="00BC75D4">
        <w:rPr>
          <w:rFonts w:ascii="宋体" w:eastAsia="宋体" w:hAnsi="宋体" w:cs="宋体" w:hint="eastAsia"/>
          <w:kern w:val="0"/>
          <w:sz w:val="28"/>
          <w:szCs w:val="28"/>
        </w:rPr>
        <w:t>产城融合</w:t>
      </w:r>
      <w:proofErr w:type="gramEnd"/>
      <w:r w:rsidRPr="00BC75D4">
        <w:rPr>
          <w:rFonts w:ascii="宋体" w:eastAsia="宋体" w:hAnsi="宋体" w:cs="宋体" w:hint="eastAsia"/>
          <w:kern w:val="0"/>
          <w:sz w:val="28"/>
          <w:szCs w:val="28"/>
        </w:rPr>
        <w:t>布局，目前落地</w:t>
      </w:r>
      <w:proofErr w:type="gramStart"/>
      <w:r w:rsidRPr="00BC75D4">
        <w:rPr>
          <w:rFonts w:ascii="宋体" w:eastAsia="宋体" w:hAnsi="宋体" w:cs="宋体" w:hint="eastAsia"/>
          <w:kern w:val="0"/>
          <w:sz w:val="28"/>
          <w:szCs w:val="28"/>
        </w:rPr>
        <w:t>30余个产城项目</w:t>
      </w:r>
      <w:proofErr w:type="gramEnd"/>
      <w:r w:rsidRPr="00BC75D4">
        <w:rPr>
          <w:rFonts w:ascii="宋体" w:eastAsia="宋体" w:hAnsi="宋体" w:cs="宋体" w:hint="eastAsia"/>
          <w:kern w:val="0"/>
          <w:sz w:val="28"/>
          <w:szCs w:val="28"/>
        </w:rPr>
        <w:t>。通过</w:t>
      </w:r>
      <w:proofErr w:type="gramStart"/>
      <w:r w:rsidRPr="00BC75D4">
        <w:rPr>
          <w:rFonts w:ascii="宋体" w:eastAsia="宋体" w:hAnsi="宋体" w:cs="宋体" w:hint="eastAsia"/>
          <w:kern w:val="0"/>
          <w:sz w:val="28"/>
          <w:szCs w:val="28"/>
        </w:rPr>
        <w:t>产城融合</w:t>
      </w:r>
      <w:proofErr w:type="gramEnd"/>
      <w:r w:rsidRPr="00BC75D4">
        <w:rPr>
          <w:rFonts w:ascii="宋体" w:eastAsia="宋体" w:hAnsi="宋体" w:cs="宋体" w:hint="eastAsia"/>
          <w:kern w:val="0"/>
          <w:sz w:val="28"/>
          <w:szCs w:val="28"/>
        </w:rPr>
        <w:t>战略，碧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与思科、富士康、清华大学等机构基于高新技术产业的合作逐渐落地，包括</w:t>
      </w:r>
      <w:proofErr w:type="gramStart"/>
      <w:r w:rsidRPr="00BC75D4">
        <w:rPr>
          <w:rFonts w:ascii="宋体" w:eastAsia="宋体" w:hAnsi="宋体" w:cs="宋体" w:hint="eastAsia"/>
          <w:kern w:val="0"/>
          <w:sz w:val="28"/>
          <w:szCs w:val="28"/>
        </w:rPr>
        <w:t>潼</w:t>
      </w:r>
      <w:proofErr w:type="gramEnd"/>
      <w:r w:rsidRPr="00BC75D4">
        <w:rPr>
          <w:rFonts w:ascii="宋体" w:eastAsia="宋体" w:hAnsi="宋体" w:cs="宋体" w:hint="eastAsia"/>
          <w:kern w:val="0"/>
          <w:sz w:val="28"/>
          <w:szCs w:val="28"/>
        </w:rPr>
        <w:t>湖科技小镇、思科（广州）智慧城、深圳机器人产业园、惠州南站新城、张江长三角科技城等项目。</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2018年7月，碧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集团全资子公司广东</w:t>
      </w:r>
      <w:proofErr w:type="gramStart"/>
      <w:r w:rsidRPr="00BC75D4">
        <w:rPr>
          <w:rFonts w:ascii="宋体" w:eastAsia="宋体" w:hAnsi="宋体" w:cs="宋体" w:hint="eastAsia"/>
          <w:kern w:val="0"/>
          <w:sz w:val="28"/>
          <w:szCs w:val="28"/>
        </w:rPr>
        <w:t>博智林</w:t>
      </w:r>
      <w:proofErr w:type="gramEnd"/>
      <w:r w:rsidRPr="00BC75D4">
        <w:rPr>
          <w:rFonts w:ascii="宋体" w:eastAsia="宋体" w:hAnsi="宋体" w:cs="宋体" w:hint="eastAsia"/>
          <w:kern w:val="0"/>
          <w:sz w:val="28"/>
          <w:szCs w:val="28"/>
        </w:rPr>
        <w:t>机器人公司成立，定位为以机器人本体及其核心零部件、相关的机器人核心技术，智能机器人系统的研发、智造、运营为业务内容的科技型公司。同年9月8日，佛山市顺德区政府与</w:t>
      </w:r>
      <w:proofErr w:type="gramStart"/>
      <w:r w:rsidRPr="00BC75D4">
        <w:rPr>
          <w:rFonts w:ascii="宋体" w:eastAsia="宋体" w:hAnsi="宋体" w:cs="宋体" w:hint="eastAsia"/>
          <w:kern w:val="0"/>
          <w:sz w:val="28"/>
          <w:szCs w:val="28"/>
        </w:rPr>
        <w:t>博智林</w:t>
      </w:r>
      <w:proofErr w:type="gramEnd"/>
      <w:r w:rsidRPr="00BC75D4">
        <w:rPr>
          <w:rFonts w:ascii="宋体" w:eastAsia="宋体" w:hAnsi="宋体" w:cs="宋体" w:hint="eastAsia"/>
          <w:kern w:val="0"/>
          <w:sz w:val="28"/>
          <w:szCs w:val="28"/>
        </w:rPr>
        <w:t>机器人举行签约仪式，宣布机器人谷项目的正式落地。</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在广东清远英德、汕头、潮州、韶关等地开展乡村振兴建设项目，大力推进乡村振兴战略，引导乡村主动融入大湾区发展，并通过党建扶贫、就业扶贫、产业扶贫、教育扶贫、智力扶贫等多种模式，做出了有效的探索机制。开展教育、就业扶贫，助力打破城市二元结构。</w:t>
      </w:r>
    </w:p>
    <w:p w:rsidR="00BC75D4" w:rsidRPr="00BC75D4" w:rsidRDefault="00BC75D4" w:rsidP="00BC75D4">
      <w:pPr>
        <w:widowControl/>
        <w:spacing w:line="520" w:lineRule="exact"/>
        <w:ind w:firstLineChars="200" w:firstLine="560"/>
        <w:jc w:val="left"/>
        <w:rPr>
          <w:rFonts w:ascii="宋体" w:eastAsia="宋体" w:hAnsi="宋体" w:cs="Times New Roman"/>
          <w:sz w:val="28"/>
          <w:szCs w:val="28"/>
          <w:shd w:val="clear" w:color="auto" w:fill="FAFBFC"/>
          <w:lang w:val="en"/>
        </w:rPr>
      </w:pPr>
      <w:r w:rsidRPr="00BC75D4">
        <w:rPr>
          <w:rFonts w:ascii="宋体" w:eastAsia="宋体" w:hAnsi="宋体" w:cs="宋体" w:hint="eastAsia"/>
          <w:kern w:val="0"/>
          <w:sz w:val="28"/>
          <w:szCs w:val="28"/>
        </w:rPr>
        <w:t>与会同志切身体会到了碧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改革</w:t>
      </w:r>
      <w:r w:rsidRPr="00BC75D4">
        <w:rPr>
          <w:rFonts w:ascii="宋体" w:eastAsia="宋体" w:hAnsi="宋体" w:cs="宋体"/>
          <w:kern w:val="0"/>
          <w:sz w:val="28"/>
          <w:szCs w:val="28"/>
        </w:rPr>
        <w:t>发展</w:t>
      </w:r>
      <w:r w:rsidRPr="00BC75D4">
        <w:rPr>
          <w:rFonts w:ascii="宋体" w:eastAsia="宋体" w:hAnsi="宋体" w:cs="宋体" w:hint="eastAsia"/>
          <w:kern w:val="0"/>
          <w:sz w:val="28"/>
          <w:szCs w:val="28"/>
        </w:rPr>
        <w:t>的速度与激情、对创新与品质的追求，更深感</w:t>
      </w:r>
      <w:r w:rsidRPr="00BC75D4">
        <w:rPr>
          <w:rFonts w:ascii="宋体" w:eastAsia="宋体" w:hAnsi="宋体" w:cs="Times New Roman" w:hint="eastAsia"/>
          <w:sz w:val="28"/>
          <w:szCs w:val="28"/>
          <w:shd w:val="clear" w:color="auto" w:fill="FAFBFC"/>
          <w:lang w:val="en"/>
        </w:rPr>
        <w:t>责任重大。碧</w:t>
      </w:r>
      <w:proofErr w:type="gramStart"/>
      <w:r w:rsidRPr="00BC75D4">
        <w:rPr>
          <w:rFonts w:ascii="宋体" w:eastAsia="宋体" w:hAnsi="宋体" w:cs="Times New Roman" w:hint="eastAsia"/>
          <w:sz w:val="28"/>
          <w:szCs w:val="28"/>
          <w:shd w:val="clear" w:color="auto" w:fill="FAFBFC"/>
          <w:lang w:val="en"/>
        </w:rPr>
        <w:t>桂园</w:t>
      </w:r>
      <w:proofErr w:type="gramEnd"/>
      <w:r w:rsidRPr="00BC75D4">
        <w:rPr>
          <w:rFonts w:ascii="宋体" w:eastAsia="宋体" w:hAnsi="宋体" w:cs="宋体" w:hint="eastAsia"/>
          <w:kern w:val="0"/>
          <w:sz w:val="28"/>
          <w:szCs w:val="28"/>
        </w:rPr>
        <w:t>助力粤港澳大湾区建设，融入国家发展大局，</w:t>
      </w:r>
      <w:r w:rsidRPr="00BC75D4">
        <w:rPr>
          <w:rFonts w:ascii="宋体" w:eastAsia="宋体" w:hAnsi="宋体" w:cs="Times New Roman" w:hint="eastAsia"/>
          <w:sz w:val="28"/>
          <w:szCs w:val="28"/>
          <w:shd w:val="clear" w:color="auto" w:fill="FAFBFC"/>
          <w:lang w:val="en"/>
        </w:rPr>
        <w:t>学院</w:t>
      </w:r>
      <w:r w:rsidRPr="00BC75D4">
        <w:rPr>
          <w:rFonts w:ascii="宋体" w:eastAsia="宋体" w:hAnsi="宋体" w:cs="宋体" w:hint="eastAsia"/>
          <w:kern w:val="0"/>
          <w:sz w:val="28"/>
          <w:szCs w:val="28"/>
        </w:rPr>
        <w:t>秉承创办人投身国家教育扶贫事业的社会责任担当精神，坚持教育扶贫的初心；坚持教育脱贫的追求；紧跟国家以及碧</w:t>
      </w:r>
      <w:proofErr w:type="gramStart"/>
      <w:r w:rsidRPr="00BC75D4">
        <w:rPr>
          <w:rFonts w:ascii="宋体" w:eastAsia="宋体" w:hAnsi="宋体" w:cs="宋体" w:hint="eastAsia"/>
          <w:kern w:val="0"/>
          <w:sz w:val="28"/>
          <w:szCs w:val="28"/>
        </w:rPr>
        <w:t>桂园</w:t>
      </w:r>
      <w:proofErr w:type="gramEnd"/>
      <w:r w:rsidRPr="00BC75D4">
        <w:rPr>
          <w:rFonts w:ascii="宋体" w:eastAsia="宋体" w:hAnsi="宋体" w:cs="宋体" w:hint="eastAsia"/>
          <w:kern w:val="0"/>
          <w:sz w:val="28"/>
          <w:szCs w:val="28"/>
        </w:rPr>
        <w:t>产业结构转型升级对人才的需求，2019年增开机器人技术应用专业，将智能控制技术与机器人技术融入到现有各建筑类、管理类优势专业，实施原有专业的智能技术改造，培养未来兼具智能技术应用能力的建筑类、管理类技术技能人才，服务产业转</w:t>
      </w:r>
      <w:r w:rsidRPr="00BC75D4">
        <w:rPr>
          <w:rFonts w:ascii="宋体" w:eastAsia="宋体" w:hAnsi="宋体" w:cs="宋体"/>
          <w:kern w:val="0"/>
          <w:sz w:val="28"/>
          <w:szCs w:val="28"/>
        </w:rPr>
        <w:t>型</w:t>
      </w:r>
      <w:r w:rsidRPr="00BC75D4">
        <w:rPr>
          <w:rFonts w:ascii="宋体" w:eastAsia="宋体" w:hAnsi="宋体" w:cs="宋体" w:hint="eastAsia"/>
          <w:kern w:val="0"/>
          <w:sz w:val="28"/>
          <w:szCs w:val="28"/>
        </w:rPr>
        <w:t>升级和技术发展。</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Times New Roman" w:hint="eastAsia"/>
          <w:sz w:val="28"/>
          <w:szCs w:val="28"/>
          <w:lang w:val="en"/>
        </w:rPr>
        <w:t>大家</w:t>
      </w:r>
      <w:r w:rsidRPr="00BC75D4">
        <w:rPr>
          <w:rFonts w:ascii="宋体" w:eastAsia="宋体" w:hAnsi="宋体" w:cs="Times New Roman" w:hint="eastAsia"/>
          <w:sz w:val="28"/>
          <w:szCs w:val="28"/>
        </w:rPr>
        <w:t>表示</w:t>
      </w:r>
      <w:r w:rsidRPr="00BC75D4">
        <w:rPr>
          <w:rFonts w:ascii="宋体" w:eastAsia="宋体" w:hAnsi="宋体" w:cs="Times New Roman"/>
          <w:sz w:val="28"/>
          <w:szCs w:val="28"/>
        </w:rPr>
        <w:t>要</w:t>
      </w:r>
      <w:r w:rsidRPr="00BC75D4">
        <w:rPr>
          <w:rFonts w:ascii="宋体" w:eastAsia="宋体" w:hAnsi="宋体" w:cs="Times New Roman" w:hint="eastAsia"/>
          <w:sz w:val="28"/>
          <w:szCs w:val="28"/>
        </w:rPr>
        <w:t>立足学院发展，</w:t>
      </w:r>
      <w:r w:rsidRPr="00BC75D4">
        <w:rPr>
          <w:rFonts w:ascii="宋体" w:eastAsia="宋体" w:hAnsi="宋体" w:cs="宋体" w:hint="eastAsia"/>
          <w:kern w:val="0"/>
          <w:sz w:val="28"/>
          <w:szCs w:val="28"/>
        </w:rPr>
        <w:t>抓住大湾区发展新机遇，自觉强化使命担当，兴起学习宣传落实《规划纲要》热潮，进一步推动、促进学院改革</w:t>
      </w:r>
      <w:r w:rsidRPr="00BC75D4">
        <w:rPr>
          <w:rFonts w:ascii="宋体" w:eastAsia="宋体" w:hAnsi="宋体" w:cs="宋体"/>
          <w:kern w:val="0"/>
          <w:sz w:val="28"/>
          <w:szCs w:val="28"/>
        </w:rPr>
        <w:t>发展</w:t>
      </w:r>
      <w:r w:rsidRPr="00BC75D4">
        <w:rPr>
          <w:rFonts w:ascii="宋体" w:eastAsia="宋体" w:hAnsi="宋体" w:cs="宋体" w:hint="eastAsia"/>
          <w:kern w:val="0"/>
          <w:sz w:val="28"/>
          <w:szCs w:val="28"/>
        </w:rPr>
        <w:t>，为大湾区建设贡献力量，共担重任，共享荣光。</w:t>
      </w:r>
      <w:r w:rsidRPr="00BC75D4">
        <w:rPr>
          <w:rFonts w:ascii="宋体" w:eastAsia="宋体" w:hAnsi="宋体" w:cs="宋体"/>
          <w:kern w:val="0"/>
          <w:sz w:val="28"/>
          <w:szCs w:val="28"/>
        </w:rPr>
        <w:t xml:space="preserve"> </w:t>
      </w:r>
    </w:p>
    <w:p w:rsidR="00BC75D4" w:rsidRPr="00BC75D4" w:rsidRDefault="00BC75D4" w:rsidP="00BC75D4">
      <w:pPr>
        <w:widowControl/>
        <w:spacing w:line="520" w:lineRule="exact"/>
        <w:ind w:firstLineChars="200" w:firstLine="560"/>
        <w:jc w:val="left"/>
        <w:rPr>
          <w:rFonts w:ascii="宋体" w:eastAsia="宋体" w:hAnsi="宋体" w:cs="宋体"/>
          <w:kern w:val="0"/>
          <w:sz w:val="28"/>
          <w:szCs w:val="28"/>
        </w:rPr>
      </w:pPr>
      <w:r w:rsidRPr="00BC75D4">
        <w:rPr>
          <w:rFonts w:ascii="宋体" w:eastAsia="宋体" w:hAnsi="宋体" w:cs="宋体" w:hint="eastAsia"/>
          <w:kern w:val="0"/>
          <w:sz w:val="28"/>
          <w:szCs w:val="28"/>
        </w:rPr>
        <w:t>专题学习会严格按照上级要求开展，内容规范准确、形式多样，主题</w:t>
      </w:r>
      <w:r w:rsidRPr="00BC75D4">
        <w:rPr>
          <w:rFonts w:ascii="宋体" w:eastAsia="宋体" w:hAnsi="宋体" w:cs="宋体"/>
          <w:kern w:val="0"/>
          <w:sz w:val="28"/>
          <w:szCs w:val="28"/>
        </w:rPr>
        <w:t>发言、</w:t>
      </w:r>
      <w:r w:rsidRPr="00BC75D4">
        <w:rPr>
          <w:rFonts w:ascii="宋体" w:eastAsia="宋体" w:hAnsi="宋体" w:cs="宋体" w:hint="eastAsia"/>
          <w:kern w:val="0"/>
          <w:sz w:val="28"/>
          <w:szCs w:val="28"/>
        </w:rPr>
        <w:t xml:space="preserve">书面交流相结合，联系实际，深入学习。 </w:t>
      </w:r>
    </w:p>
    <w:p w:rsidR="00A0667C" w:rsidRPr="00BC75D4" w:rsidRDefault="00A0667C" w:rsidP="00BC75D4">
      <w:pPr>
        <w:widowControl/>
        <w:spacing w:line="520" w:lineRule="exact"/>
        <w:ind w:firstLineChars="200" w:firstLine="560"/>
        <w:jc w:val="left"/>
        <w:rPr>
          <w:rFonts w:ascii="宋体" w:eastAsia="宋体" w:hAnsi="宋体" w:cs="宋体"/>
          <w:kern w:val="0"/>
          <w:sz w:val="28"/>
          <w:szCs w:val="28"/>
        </w:rPr>
      </w:pPr>
    </w:p>
    <w:sectPr w:rsidR="00A0667C" w:rsidRPr="00BC75D4"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5D0" w:rsidRDefault="002405D0" w:rsidP="009B4064">
      <w:r>
        <w:separator/>
      </w:r>
    </w:p>
  </w:endnote>
  <w:endnote w:type="continuationSeparator" w:id="0">
    <w:p w:rsidR="002405D0" w:rsidRDefault="002405D0"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660380D-5720-4EE7-812B-A0328125CD56}"/>
    <w:embedBold r:id="rId2" w:fontKey="{AE447F90-FFE1-4849-B6F2-8C3D80BDE81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4B90366F-829C-4B26-98AA-F0BA5DC4C2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5D0" w:rsidRDefault="002405D0" w:rsidP="009B4064">
      <w:r>
        <w:separator/>
      </w:r>
    </w:p>
  </w:footnote>
  <w:footnote w:type="continuationSeparator" w:id="0">
    <w:p w:rsidR="002405D0" w:rsidRDefault="002405D0"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6330B"/>
    <w:rsid w:val="000C7DB6"/>
    <w:rsid w:val="001067B4"/>
    <w:rsid w:val="00113915"/>
    <w:rsid w:val="00121988"/>
    <w:rsid w:val="00133563"/>
    <w:rsid w:val="001C22A8"/>
    <w:rsid w:val="001C6B23"/>
    <w:rsid w:val="001D63C2"/>
    <w:rsid w:val="002264C9"/>
    <w:rsid w:val="002405D0"/>
    <w:rsid w:val="002927E0"/>
    <w:rsid w:val="002A23C4"/>
    <w:rsid w:val="002B28FE"/>
    <w:rsid w:val="002E0E19"/>
    <w:rsid w:val="00315F56"/>
    <w:rsid w:val="00355AF6"/>
    <w:rsid w:val="00361A25"/>
    <w:rsid w:val="003946B2"/>
    <w:rsid w:val="003D186E"/>
    <w:rsid w:val="003D402A"/>
    <w:rsid w:val="003E51CB"/>
    <w:rsid w:val="00405677"/>
    <w:rsid w:val="004127C9"/>
    <w:rsid w:val="004145BF"/>
    <w:rsid w:val="0041507F"/>
    <w:rsid w:val="004817CF"/>
    <w:rsid w:val="00481823"/>
    <w:rsid w:val="004B2764"/>
    <w:rsid w:val="004C575F"/>
    <w:rsid w:val="005439DB"/>
    <w:rsid w:val="00587AD7"/>
    <w:rsid w:val="0059481A"/>
    <w:rsid w:val="00601706"/>
    <w:rsid w:val="0061769C"/>
    <w:rsid w:val="006549DF"/>
    <w:rsid w:val="00666F12"/>
    <w:rsid w:val="00696308"/>
    <w:rsid w:val="006A1D1A"/>
    <w:rsid w:val="006A1F21"/>
    <w:rsid w:val="006D129D"/>
    <w:rsid w:val="006E486E"/>
    <w:rsid w:val="0070648F"/>
    <w:rsid w:val="00741407"/>
    <w:rsid w:val="00743ABB"/>
    <w:rsid w:val="00750B64"/>
    <w:rsid w:val="007B6110"/>
    <w:rsid w:val="00844FA1"/>
    <w:rsid w:val="00874FFB"/>
    <w:rsid w:val="008A3905"/>
    <w:rsid w:val="008A78FD"/>
    <w:rsid w:val="008C6A8D"/>
    <w:rsid w:val="009003DE"/>
    <w:rsid w:val="00910491"/>
    <w:rsid w:val="00961DEA"/>
    <w:rsid w:val="00973124"/>
    <w:rsid w:val="009A2235"/>
    <w:rsid w:val="009A3F9A"/>
    <w:rsid w:val="009A4752"/>
    <w:rsid w:val="009B1A3A"/>
    <w:rsid w:val="009B4064"/>
    <w:rsid w:val="009D03F7"/>
    <w:rsid w:val="009E24C2"/>
    <w:rsid w:val="009E576C"/>
    <w:rsid w:val="00A0211C"/>
    <w:rsid w:val="00A0667C"/>
    <w:rsid w:val="00A45B72"/>
    <w:rsid w:val="00A53248"/>
    <w:rsid w:val="00A8432C"/>
    <w:rsid w:val="00A94096"/>
    <w:rsid w:val="00A940CC"/>
    <w:rsid w:val="00AF537D"/>
    <w:rsid w:val="00B03F3C"/>
    <w:rsid w:val="00B04218"/>
    <w:rsid w:val="00B66321"/>
    <w:rsid w:val="00BA4626"/>
    <w:rsid w:val="00BC75D4"/>
    <w:rsid w:val="00C10A41"/>
    <w:rsid w:val="00CF30BE"/>
    <w:rsid w:val="00D26B87"/>
    <w:rsid w:val="00D9001D"/>
    <w:rsid w:val="00D93473"/>
    <w:rsid w:val="00DB21B8"/>
    <w:rsid w:val="00E379F8"/>
    <w:rsid w:val="00E42320"/>
    <w:rsid w:val="00E451C5"/>
    <w:rsid w:val="00E96529"/>
    <w:rsid w:val="00EB4ABC"/>
    <w:rsid w:val="00EB5E2C"/>
    <w:rsid w:val="00F21009"/>
    <w:rsid w:val="00F2610E"/>
    <w:rsid w:val="00F8650D"/>
    <w:rsid w:val="00FA611C"/>
    <w:rsid w:val="00FC38C1"/>
    <w:rsid w:val="00FD7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BC75D4"/>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BC75D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401076">
      <w:bodyDiv w:val="1"/>
      <w:marLeft w:val="0"/>
      <w:marRight w:val="0"/>
      <w:marTop w:val="0"/>
      <w:marBottom w:val="0"/>
      <w:divBdr>
        <w:top w:val="none" w:sz="0" w:space="0" w:color="auto"/>
        <w:left w:val="none" w:sz="0" w:space="0" w:color="auto"/>
        <w:bottom w:val="none" w:sz="0" w:space="0" w:color="auto"/>
        <w:right w:val="none" w:sz="0" w:space="0" w:color="auto"/>
      </w:divBdr>
      <w:divsChild>
        <w:div w:id="394090914">
          <w:marLeft w:val="0"/>
          <w:marRight w:val="0"/>
          <w:marTop w:val="0"/>
          <w:marBottom w:val="0"/>
          <w:divBdr>
            <w:top w:val="single" w:sz="2" w:space="0" w:color="FF0000"/>
            <w:left w:val="single" w:sz="2" w:space="0" w:color="FF0000"/>
            <w:bottom w:val="single" w:sz="2" w:space="0" w:color="FF0000"/>
            <w:right w:val="single" w:sz="2" w:space="0" w:color="FF0000"/>
          </w:divBdr>
          <w:divsChild>
            <w:div w:id="270012077">
              <w:marLeft w:val="150"/>
              <w:marRight w:val="0"/>
              <w:marTop w:val="150"/>
              <w:marBottom w:val="0"/>
              <w:divBdr>
                <w:top w:val="single" w:sz="2" w:space="0" w:color="FF0000"/>
                <w:left w:val="single" w:sz="2" w:space="0" w:color="FF0000"/>
                <w:bottom w:val="single" w:sz="2" w:space="0" w:color="FF0000"/>
                <w:right w:val="single" w:sz="2" w:space="0" w:color="FF0000"/>
              </w:divBdr>
              <w:divsChild>
                <w:div w:id="14060246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2B24B-0045-464C-B556-8A579FF97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1877</Characters>
  <Application>Microsoft Office Word</Application>
  <DocSecurity>0</DocSecurity>
  <Lines>15</Lines>
  <Paragraphs>4</Paragraphs>
  <ScaleCrop>false</ScaleCrop>
  <Company>Microsoft</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2019-03-14T08:42:00Z</cp:lastPrinted>
  <dcterms:created xsi:type="dcterms:W3CDTF">2019-03-15T01:44:00Z</dcterms:created>
  <dcterms:modified xsi:type="dcterms:W3CDTF">2019-03-15T01:44:00Z</dcterms:modified>
</cp:coreProperties>
</file>